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8"/>
        </w:rPr>
      </w:pPr>
      <w:r>
        <w:rPr>
          <w:sz w:val="28"/>
        </w:rPr>
        <w:t>Администрация муниципального образования</w:t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Курганинский район</w:t>
      </w:r>
    </w:p>
    <w:p>
      <w:pPr>
        <w:pStyle w:val="Normal"/>
        <w:shd w:fill="FFFFFF" w:val="clear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hd w:fill="FFFFFF" w:val="clear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hd w:fill="FFFFFF" w:val="clear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>
      <w:pPr>
        <w:pStyle w:val="Normal"/>
        <w:keepNext w:val="true"/>
        <w:numPr>
          <w:ilvl w:val="0"/>
          <w:numId w:val="0"/>
        </w:numPr>
        <w:ind w:firstLine="708" w:end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заседания межведомственной комиссии по обеспечению</w:t>
      </w:r>
    </w:p>
    <w:p>
      <w:pPr>
        <w:pStyle w:val="Normal"/>
        <w:keepNext w:val="true"/>
        <w:numPr>
          <w:ilvl w:val="0"/>
          <w:numId w:val="0"/>
        </w:numPr>
        <w:ind w:firstLine="708" w:end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безопасности дорожного движения в муниципальном</w:t>
      </w:r>
    </w:p>
    <w:p>
      <w:pPr>
        <w:pStyle w:val="Normal"/>
        <w:keepNext w:val="true"/>
        <w:numPr>
          <w:ilvl w:val="0"/>
          <w:numId w:val="0"/>
        </w:numPr>
        <w:ind w:firstLine="708" w:end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образовании Курганинский район.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shd w:fill="FFFFFF" w:val="clear"/>
        <w:ind w:end="4821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shd w:fill="FFFFFF" w:val="clear"/>
        <w:ind w:end="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21 декабря 2023 г.                         </w:t>
      </w:r>
      <w:r>
        <w:rPr>
          <w:sz w:val="28"/>
          <w:szCs w:val="28"/>
        </w:rPr>
        <w:t>г. Курганинск</w:t>
      </w:r>
      <w:r>
        <w:rPr>
          <w:bCs/>
          <w:sz w:val="28"/>
          <w:szCs w:val="28"/>
        </w:rPr>
        <w:t xml:space="preserve">                                                      № 9</w:t>
      </w:r>
    </w:p>
    <w:p>
      <w:pPr>
        <w:pStyle w:val="Normal"/>
        <w:shd w:fill="FFFFFF" w:val="clear"/>
        <w:ind w:end="467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spacing w:before="0" w:after="120"/>
        <w:outlineLvl w:val="0"/>
        <w:rPr/>
      </w:pPr>
      <w:r>
        <w:rPr>
          <w:sz w:val="28"/>
          <w:szCs w:val="28"/>
          <w:u w:val="single"/>
        </w:rPr>
        <w:t>Место</w:t>
      </w:r>
      <w:r>
        <w:rPr>
          <w:sz w:val="28"/>
          <w:szCs w:val="28"/>
        </w:rPr>
        <w:t xml:space="preserve">: малый зал администрации района (каб. 101)                                         </w:t>
      </w:r>
    </w:p>
    <w:p>
      <w:pPr>
        <w:pStyle w:val="Normal"/>
        <w:keepNext w:val="true"/>
        <w:numPr>
          <w:ilvl w:val="0"/>
          <w:numId w:val="0"/>
        </w:numPr>
        <w:spacing w:before="0" w:after="120"/>
        <w:jc w:val="both"/>
        <w:outlineLvl w:val="0"/>
        <w:rPr/>
      </w:pPr>
      <w:r>
        <w:rPr>
          <w:sz w:val="28"/>
          <w:szCs w:val="28"/>
          <w:u w:val="single"/>
        </w:rPr>
        <w:t>Председатель заседания</w:t>
      </w:r>
      <w:r>
        <w:rPr>
          <w:sz w:val="28"/>
          <w:szCs w:val="28"/>
        </w:rPr>
        <w:t>: заместитель главы муниципального образования Курганинский район С.В. Грицынин</w:t>
      </w:r>
    </w:p>
    <w:p>
      <w:pPr>
        <w:pStyle w:val="Normal"/>
        <w:keepNext w:val="true"/>
        <w:numPr>
          <w:ilvl w:val="0"/>
          <w:numId w:val="0"/>
        </w:numPr>
        <w:spacing w:before="0" w:after="120"/>
        <w:jc w:val="both"/>
        <w:outlineLvl w:val="0"/>
        <w:rPr/>
      </w:pPr>
      <w:r>
        <w:rPr>
          <w:sz w:val="28"/>
          <w:szCs w:val="28"/>
          <w:u w:val="single"/>
        </w:rPr>
        <w:t>Секретарь МВК по БДД</w:t>
      </w:r>
      <w:r>
        <w:rPr>
          <w:sz w:val="28"/>
          <w:szCs w:val="28"/>
        </w:rPr>
        <w:t>: Бережной А.И.</w:t>
      </w:r>
    </w:p>
    <w:p>
      <w:pPr>
        <w:pStyle w:val="Normal"/>
        <w:keepNext w:val="true"/>
        <w:numPr>
          <w:ilvl w:val="0"/>
          <w:numId w:val="0"/>
        </w:numPr>
        <w:spacing w:before="0" w:after="120"/>
        <w:jc w:val="both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Присутствовали:</w:t>
      </w:r>
      <w:r>
        <w:rPr>
          <w:sz w:val="28"/>
          <w:szCs w:val="28"/>
        </w:rPr>
        <w:t xml:space="preserve"> Присутствовали 20 чел: члены МВК по БДД;                              главы поселений: заместитель </w:t>
      </w:r>
      <w:r>
        <w:rPr>
          <w:sz w:val="28"/>
        </w:rPr>
        <w:t>главы Курганинского городского поселения Алексеев А.И.;</w:t>
      </w:r>
      <w:r>
        <w:rPr>
          <w:sz w:val="28"/>
          <w:szCs w:val="28"/>
        </w:rPr>
        <w:t xml:space="preserve"> глава Петропавловского сельского поселения Ковалевская С.В.; глава Воздвиженского сельского поселения Курбатов А.А; главы Константиновского сельского поселения Жданов Д.О.; глава Михайловского сельского поселения Нычик О.З; глава Родниковского сельского поселения Тарасов Е.А; глава Безводного сельского поселения Барышникова Н.Н; глава Новоалексеевского сельского поселения Картавченко Н.Н.; глава Темиргоевского сельского поселения Колтышев В.В.; глава Октябрьского сельского поселения Дубровин В.В, руководители автотранспортных предприятий района.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autoSpaceDE w:val="false"/>
        <w:ind w:firstLine="709" w:end="0"/>
        <w:jc w:val="both"/>
        <w:rPr/>
      </w:pPr>
      <w:r>
        <w:rPr>
          <w:sz w:val="28"/>
          <w:szCs w:val="28"/>
        </w:rPr>
        <w:t xml:space="preserve">1. О согласовании и утверждении плана работы межведомственной комиссии по обеспечению безопасности дорожного движения муниципального образования Курганинский район на 2024 год. </w:t>
      </w:r>
    </w:p>
    <w:p>
      <w:pPr>
        <w:pStyle w:val="Normal"/>
        <w:widowControl w:val="false"/>
        <w:autoSpaceDE w:val="false"/>
        <w:ind w:firstLine="709" w:end="0"/>
        <w:jc w:val="both"/>
        <w:rPr/>
      </w:pPr>
      <w:r>
        <w:rPr>
          <w:sz w:val="28"/>
          <w:szCs w:val="28"/>
        </w:rPr>
        <w:t xml:space="preserve">2) О состоянии аварийности на территории муниципального образования Курганинский район по итогам 11 месяцев 2023 г и принимаемых мерах                              по снижению смертности на автомобильных дорогах регионального значения. </w:t>
      </w:r>
    </w:p>
    <w:p>
      <w:pPr>
        <w:pStyle w:val="Normal"/>
        <w:widowControl w:val="false"/>
        <w:autoSpaceDE w:val="false"/>
        <w:ind w:firstLine="709" w:end="0"/>
        <w:jc w:val="both"/>
        <w:rPr/>
      </w:pPr>
      <w:r>
        <w:rPr>
          <w:sz w:val="28"/>
          <w:szCs w:val="28"/>
        </w:rPr>
        <w:t xml:space="preserve">3) О готовности автомобильных дорог и улично-дорожной сети                                      к эксплуатации в осенне-зимний на период 2023-2024 годов. </w:t>
      </w:r>
    </w:p>
    <w:p>
      <w:pPr>
        <w:pStyle w:val="Normal"/>
        <w:widowControl w:val="false"/>
        <w:autoSpaceDE w:val="false"/>
        <w:ind w:firstLine="709" w:end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Организация безопасности дорожного движения в период проведения                     праздничных Новогодних, культурных, спортивных мероприятий с массовым пребыванием граждан. </w:t>
      </w:r>
    </w:p>
    <w:p>
      <w:pPr>
        <w:pStyle w:val="Normal"/>
        <w:widowControl w:val="false"/>
        <w:autoSpaceDE w:val="false"/>
        <w:ind w:firstLine="709" w:end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 принимаемых мерах по исключению детского травматизма на автомобильных дорогах в период зимних школьных каникул. Организация безопасных перевозок детей школьными автобусами. </w:t>
      </w:r>
    </w:p>
    <w:p>
      <w:pPr>
        <w:pStyle w:val="Normal"/>
        <w:widowControl w:val="false"/>
        <w:autoSpaceDE w:val="false"/>
        <w:ind w:firstLine="709" w:end="0"/>
        <w:jc w:val="both"/>
        <w:rPr>
          <w:sz w:val="28"/>
          <w:szCs w:val="28"/>
        </w:rPr>
      </w:pPr>
      <w:r>
        <w:rPr>
          <w:sz w:val="28"/>
          <w:szCs w:val="28"/>
        </w:rPr>
        <w:t>6. Разное о выполнении ранее принятых решений.</w:t>
      </w:r>
    </w:p>
    <w:p>
      <w:pPr>
        <w:pStyle w:val="Normal"/>
        <w:tabs>
          <w:tab w:val="clear" w:pos="708"/>
          <w:tab w:val="left" w:pos="1425" w:leader="none"/>
        </w:tabs>
        <w:ind w:firstLine="709" w:end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1425" w:leader="none"/>
        </w:tabs>
        <w:ind w:firstLine="709" w:end="142"/>
        <w:jc w:val="both"/>
        <w:rPr/>
      </w:pPr>
      <w:r>
        <w:rPr>
          <w:bCs/>
          <w:sz w:val="28"/>
          <w:szCs w:val="28"/>
        </w:rPr>
        <w:t>Заслушав и обсудив информацию членов МВК по БДД и глав Курганинского городского и сельских поселений, заседание отмечает, что</w:t>
      </w:r>
      <w:r>
        <w:rPr>
          <w:sz w:val="28"/>
          <w:szCs w:val="28"/>
        </w:rPr>
        <w:t xml:space="preserve"> обеспечение безопасности дорожного движения, предупреждение                                      и предотвращение дорожно-транспортных происшествий, в том числе снижение тяжести их последствий при ДТП, в муниципальном образовании Курганинский район является приоритетной задачей в деятельности как администрации муниципального образования в целом, так и администраций Курганинского городского и сельских поселений.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 w:end="0"/>
        <w:jc w:val="both"/>
        <w:rPr>
          <w:sz w:val="28"/>
          <w:szCs w:val="28"/>
        </w:rPr>
      </w:pPr>
      <w:r>
        <w:rPr>
          <w:sz w:val="28"/>
          <w:szCs w:val="28"/>
        </w:rPr>
        <w:t>По итогам 11 месяцев 2023 года на территории Курганинского район                        не удалось достичь прогнозных показателей снижения смертности федерального проекта «Безопасность дорожного движения» в рамках реализации национального проекта «Безопасные и качественные дороги». Так, согласно прогноза в 2023 году количество погибших не должно превысить 15 человек, фактически погибли                       18 человек.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 w:end="0"/>
        <w:jc w:val="both"/>
        <w:rPr/>
      </w:pPr>
      <w:r>
        <w:rPr>
          <w:sz w:val="28"/>
          <w:szCs w:val="28"/>
        </w:rPr>
        <w:t>За 11 месяцев текущего года на территории района зарегистрировано                  70 (-17; -19,5 %) дорожно-транспортных происшествий, в которых                                      18 (-5; -21,7%) человека погибли и 82 (-36, -30,5%) получили телесные повреждения. Тяжесть последствий составила 18% (+1,7%).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 w:end="0"/>
        <w:jc w:val="both"/>
        <w:rPr>
          <w:sz w:val="28"/>
          <w:szCs w:val="28"/>
        </w:rPr>
      </w:pPr>
      <w:r>
        <w:rPr>
          <w:sz w:val="28"/>
          <w:szCs w:val="28"/>
        </w:rPr>
        <w:t>С участием детей совершено 9 (-6; -66,7%) ДТП, в результате которых               10 (-9; -90,0%) несовершеннолетних получили повреждения.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 w:end="0"/>
        <w:jc w:val="both"/>
        <w:rPr>
          <w:sz w:val="28"/>
          <w:szCs w:val="28"/>
        </w:rPr>
      </w:pPr>
      <w:r>
        <w:rPr>
          <w:sz w:val="28"/>
          <w:szCs w:val="28"/>
        </w:rPr>
        <w:t>На автомобильных дорогах местного значения: зарегистрировано 20 (35) ДТП, в результате которых 2 (1) чел, погибли и 21 (53) получили телесные повреждения, в том числе 3 (9) несовершеннолетних.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 w:end="0"/>
        <w:jc w:val="both"/>
        <w:rPr/>
      </w:pPr>
      <w:r>
        <w:rPr>
          <w:sz w:val="28"/>
          <w:szCs w:val="28"/>
        </w:rPr>
        <w:t xml:space="preserve">На автомобильных дорогах регионального (межмуниципального) значения вне населенных пунктов: зарегистрировано 34 (51) ДТП, в результате которых                    12 (10) погибли и 42 (64) получили телесные повреждения том числе                                      3 несовершеннолетних. 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 w:end="0"/>
        <w:jc w:val="both"/>
        <w:rPr/>
      </w:pPr>
      <w:r>
        <w:rPr>
          <w:sz w:val="28"/>
          <w:szCs w:val="28"/>
        </w:rPr>
        <w:t>На автомобильных дорогах федерального значения: зарегистрировано                      4 ДТП, в результате которых погибших нет, АППГ (3) и  8 (5) получили телесные повреждения, в том числе 1 (2) несовершеннолетний.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 w:end="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причинами и нарушениями по зарегистрированным ДТП являются: выезд на полосу встречного движения; несоблюдение очередности проезда; несоответствие скорости конкретным условиям движения; нарушение правил расположения ТС на проезжей части; не правильный выбор дистанции.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 w:end="0"/>
        <w:jc w:val="both"/>
        <w:rPr>
          <w:sz w:val="28"/>
          <w:szCs w:val="28"/>
        </w:rPr>
      </w:pPr>
      <w:r>
        <w:rPr>
          <w:sz w:val="28"/>
          <w:szCs w:val="28"/>
        </w:rPr>
        <w:t>Все это свидетельствует, что водители транспортных средств и пешеходы грубо игнорируют выполнение требований ПДД, что приводит к тяжким последствиям.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 w:end="0"/>
        <w:jc w:val="both"/>
        <w:rPr/>
      </w:pPr>
      <w:r>
        <w:rPr>
          <w:sz w:val="28"/>
          <w:szCs w:val="28"/>
        </w:rPr>
        <w:t xml:space="preserve">Наибольшее количество ДТП (58%) совершены на улицах и дорогах                            в населенных пунктах, из них: в городе 30%, в сельских населенных пунктах 28%. Вне населенных пунктов на автомобильных дорогах регионального (межмуниципального) значения зарегистрировано 23 ДТП или 32,8%. 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 w:end="0"/>
        <w:jc w:val="both"/>
        <w:rPr>
          <w:sz w:val="28"/>
          <w:szCs w:val="28"/>
        </w:rPr>
      </w:pPr>
      <w:r>
        <w:rPr>
          <w:sz w:val="28"/>
          <w:szCs w:val="28"/>
        </w:rPr>
        <w:t>Из 70 зарегистрированных ДТП на территории Курганинского района, только 20 ДТП или 28,5% произошло с пострадавшими на дорогах местного значения.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9" w:end="0"/>
        <w:jc w:val="both"/>
        <w:rPr/>
      </w:pPr>
      <w:r>
        <w:rPr>
          <w:sz w:val="28"/>
          <w:szCs w:val="28"/>
        </w:rPr>
        <w:t>В сравнении с аналогичным периодом прошлого года наблюдается снижение количества погибших и раненных по зарегистрированным ДТП, однако тяжесть последствий возросла и составила 19,8% (+1,8%).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9" w:end="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рост пострадавших в ДТП как в аналогичном году, происходит по вине водителей транзитного транспорта, так совершено                    13 ДТП, в результате которых 6 чел погибли и 15 получили телесные повреждения, что составляет 23,2 % от всех зарегистрированных происшествий.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9" w:end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Показатель роста тесно был связан с возросшей в разы интенсивностью автомобильного трафика транзитного транспорта в курортный сезон. 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 w:end="0"/>
        <w:jc w:val="both"/>
        <w:rPr>
          <w:sz w:val="28"/>
          <w:szCs w:val="28"/>
        </w:rPr>
      </w:pPr>
      <w:r>
        <w:rPr>
          <w:sz w:val="28"/>
          <w:szCs w:val="28"/>
        </w:rPr>
        <w:t>В целях должного реагирования на складывающуюся обстановку                           с аварийностью на основе проведенного анализа аварийности сотрудниками ОГИБДД проводятся целенаправленные профилактические мероприятия по отработке отдельных видов нарушений ПДД, в том числе при перевозке детей без специальных удерживающих устройств.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 w:end="0"/>
        <w:jc w:val="both"/>
        <w:rPr>
          <w:sz w:val="28"/>
          <w:szCs w:val="28"/>
        </w:rPr>
      </w:pPr>
      <w:r>
        <w:rPr>
          <w:sz w:val="28"/>
          <w:szCs w:val="28"/>
        </w:rPr>
        <w:t>Стоить отметить, о недостаточном контроле со стороны подразделения ДПС ОВД по Курганинскому району по пресечению грубейших правонарушений, допускаемых водителями транспортных средств на автомобильных дорогах регионального значения и в отношении транзитных транспортных средств.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 w:end="0"/>
        <w:jc w:val="both"/>
        <w:rPr>
          <w:sz w:val="28"/>
          <w:szCs w:val="28"/>
        </w:rPr>
      </w:pPr>
      <w:r>
        <w:rPr>
          <w:sz w:val="28"/>
          <w:szCs w:val="28"/>
        </w:rPr>
        <w:t>Существенное влияние на состояние аварийности на территории Курганинского района оказывают дорожные условия, в том числе в осенне-зимний период, которые способствуют совершению дорожно-транспортных происшествий. Требования к уровню зимнего содержания автомобильных дорог вне населенных пунктов определены ГОСТ 33181-2014 «Дороги автомобильные общего пользования. Требования к уровню зимнего содержания», которые собственники дорог выполняют в не полном объеме. Профилактические мероприятия и привлечение внимания к проблемам сохранения жизни и здоровья детей, участвующих в дорожном движении путем проведения рейдовых мероприятий, акций и конкурсов оказывает значительную роль в профилактике аварийности, как в целом, так и по предупреждению и предотвращению детского дорожно-транспортного травматизма.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 w:end="0"/>
        <w:jc w:val="both"/>
        <w:rPr/>
      </w:pPr>
      <w:r>
        <w:rPr>
          <w:sz w:val="28"/>
          <w:szCs w:val="28"/>
        </w:rPr>
        <w:t>Профилактика детского дорожно-транспортного травматизма                                  на сегодняшний день является одним из главных направлений деятельности как администраций МО Курганинский район, так и каждого дошкольного учреждения. Очень важно в дошкольном возрасте сформировать у детей навыки безопасного поведения на дороге, подготовить грамотного                                                     и дисциплинированного участника дорожного движения. Необходимо особое внимание обратить на предупреждение детского дорожно-транспортного травматизма при использовании мобильных средств передвижения вело -мототранспорт, в том числе электросамокаты.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 w:end="0"/>
        <w:jc w:val="both"/>
        <w:rPr/>
      </w:pPr>
      <w:r>
        <w:rPr>
          <w:sz w:val="28"/>
          <w:szCs w:val="28"/>
        </w:rPr>
        <w:t>Администрацией муниципального образования Курганинский район                    в рамках исполнения полномочий в сфере дорожной деятельности направленных на повышение транспортно-эксплуатационного состояния автомобильных дорог местного значения и безопасности дорожного движения в 2023 году выполнены и выполняются ряд мероприятий, направленных на повышение эксплуатационного состояния автомобильных дорог местного значения.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 w:end="0"/>
        <w:jc w:val="both"/>
        <w:rPr>
          <w:sz w:val="28"/>
          <w:szCs w:val="28"/>
        </w:rPr>
      </w:pPr>
      <w:r>
        <w:rPr>
          <w:sz w:val="28"/>
          <w:szCs w:val="28"/>
        </w:rPr>
        <w:t>Наличие аварийно-опасных и потенциально-опасных участков                                 на автомобильных дорогах регионального значения на которых на протяжении ряда лет регистрируется дорожно-транспортные происшествия, в том числе                        с тяжкими последствиями существенно влияют на прогнозные показатели снижения смертности в рамках реализации национального проекта «Безопасные                    и качественные дороги» на территории муниципального образования Курганинский район.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 w:end="0"/>
        <w:jc w:val="both"/>
        <w:rPr/>
      </w:pPr>
      <w:r>
        <w:rPr>
          <w:sz w:val="28"/>
          <w:szCs w:val="28"/>
        </w:rPr>
        <w:t>В целях координации деятельности администрации муниципального образования Курганинский район, ОГИБДД МВД России по Курганинскому району государственных, общественных и других организаций по вопросам, связанным с обеспечением безопасности дорожного движения                                       в муниципальном образовании Курганинский район, в том числе разработке                             и осуществления мероприятий по предупреждению дорожно-транспортных происшествий межведомственная комиссия по обеспечению безопасности дорожного движения в муниципальном образовании Курганинский район                 (далее – МВК по БДД):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 w:end="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 w:end="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 w:end="0"/>
        <w:jc w:val="both"/>
        <w:rPr>
          <w:sz w:val="28"/>
          <w:szCs w:val="28"/>
        </w:rPr>
      </w:pPr>
      <w:r>
        <w:rPr>
          <w:sz w:val="28"/>
          <w:szCs w:val="28"/>
        </w:rPr>
        <w:t>1. Согласовать и утвердить план работы МВК по БДД муниципального образования Курганинский район на 2024 год.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 w:end="0"/>
        <w:jc w:val="both"/>
        <w:rPr/>
      </w:pPr>
      <w:r>
        <w:rPr>
          <w:sz w:val="28"/>
          <w:szCs w:val="28"/>
        </w:rPr>
        <w:t>2. Принять к сведению информацию о состоянии аварийности                            на обслуживаемой территории по итогам 11 месяцев 2023 г. и принимаемых мерах по снижению ДТП с тяжкими последствиями.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 w:end="0"/>
        <w:jc w:val="both"/>
        <w:rPr/>
      </w:pPr>
      <w:r>
        <w:rPr>
          <w:sz w:val="28"/>
          <w:szCs w:val="28"/>
        </w:rPr>
        <w:t>3. Предложить ОГИБДД МВД России по Курганинскому району (Поголову Г.С.):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 w:end="0"/>
        <w:jc w:val="both"/>
        <w:rPr/>
      </w:pPr>
      <w:r>
        <w:rPr>
          <w:sz w:val="28"/>
          <w:szCs w:val="28"/>
        </w:rPr>
        <w:t>3.1. С учетом проведенного анализа аварийности и складывающейся дорожной обстановки на автомобильных дорогах регионального значения продолжить проведение целевых профилактических мероприятий, направленных на профилактику определенных грубейших нарушений ПДД и предупреждение аварийности.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 w:end="0"/>
        <w:jc w:val="both"/>
        <w:rPr>
          <w:sz w:val="28"/>
          <w:szCs w:val="28"/>
        </w:rPr>
      </w:pPr>
      <w:r>
        <w:rPr>
          <w:sz w:val="28"/>
          <w:szCs w:val="28"/>
        </w:rPr>
        <w:t>3.2. С учетом увеличения потока транзитных транспортных средств продолжить практику скрытого патрулирования нарядами ДПС с использованием автомобилей без специальных опознавательных знаков ДПС, уделив особое внимание автомобильным дорогам регионального значения как в населенных пунктах, так и вне населенных пунктов.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 w:end="0"/>
        <w:jc w:val="both"/>
        <w:rPr/>
      </w:pPr>
      <w:r>
        <w:rPr>
          <w:sz w:val="28"/>
          <w:szCs w:val="28"/>
        </w:rPr>
        <w:t>3.3. В целях снижения количества зарегистрированных ДТП с тяжкими последствиями усилить работу по профилактике грубейших нарушений ПДД: несоблюдение очередности проезда, выезд на полосу встречного движения                          в местах, где это запрещено; нарушений правил расположения ТС на проезжей части; неправильный выбор дистанции, в том числе в отношении водителей управляющих транспортным средством в состоянии алкогольного или наркотического (токсического) опьянения, путем выставление дополнительных нарядов ДПС на наиболее аварийных участках и в аварийное время их совершения.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 w:end="0"/>
        <w:jc w:val="both"/>
        <w:rPr>
          <w:sz w:val="28"/>
          <w:szCs w:val="28"/>
        </w:rPr>
      </w:pPr>
      <w:r>
        <w:rPr>
          <w:sz w:val="28"/>
          <w:szCs w:val="28"/>
        </w:rPr>
        <w:t>3.4. В тесном взаимодействии с СМИ и главами поселений организовать профилактическую работу по информированию населения и водителей ТС                       о необходимости соблюдения требований ПДД и тяжких последствий при нарушении требований ПДД, в том числе связанных с управлением транспортными средствами в состоянии алкогольного опьянения и без права управления транспортными средствами, нахождение пешеходов на проезжей части, в том числе в состоянии опьянения.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 w:end="0"/>
        <w:jc w:val="both"/>
        <w:rPr/>
      </w:pPr>
      <w:r>
        <w:rPr>
          <w:sz w:val="28"/>
          <w:szCs w:val="28"/>
        </w:rPr>
        <w:t>3.5. Организовать в автошколах лекции для вновь обучающихся водителей                    с наглядными примерами и практическими советами по безопасному управлению транспортными средствами.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 w:end="0"/>
        <w:jc w:val="both"/>
        <w:rPr/>
      </w:pPr>
      <w:r>
        <w:rPr>
          <w:sz w:val="28"/>
          <w:szCs w:val="28"/>
        </w:rPr>
        <w:t>3.6. Рассмотреть вопрос о размещении в печатных изданиях заметок                         с актуальной статистикой дорожно-транспортных происшествий.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 w:end="0"/>
        <w:jc w:val="both"/>
        <w:rPr/>
      </w:pPr>
      <w:r>
        <w:rPr>
          <w:sz w:val="28"/>
          <w:szCs w:val="28"/>
        </w:rPr>
        <w:t>3.7. В целях снижения смертности на автомобильных дорогах                                в муниципальном образовании Курганинский район и исключения наличия аварийно-опасных участков на автомобильных дорогах регионального (межмуниципального) значения совместно членами МВК по БДД, главами Курганинского городского и сельских поселений подготовить предложения для направления в министерство транспорта и дорожного хозяйства Краснодарского края для рассмотрения и реализации.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 w:end="0"/>
        <w:jc w:val="both"/>
        <w:rPr/>
      </w:pPr>
      <w:r>
        <w:rPr>
          <w:sz w:val="28"/>
          <w:szCs w:val="28"/>
        </w:rPr>
        <w:t>Информацию о результатах проведенных мероприятий направить                             на рассмотрение МВК по БДД до 21 января 2024 г.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 w:end="0"/>
        <w:jc w:val="both"/>
        <w:rPr/>
      </w:pPr>
      <w:r>
        <w:rPr>
          <w:sz w:val="28"/>
          <w:szCs w:val="28"/>
        </w:rPr>
        <w:t>4. Рекомендовать главам Курганинского городского и сельских поселений: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 w:end="0"/>
        <w:jc w:val="both"/>
        <w:rPr/>
      </w:pPr>
      <w:r>
        <w:rPr>
          <w:sz w:val="28"/>
          <w:szCs w:val="28"/>
        </w:rPr>
        <w:t>4.1. Организовать взаимодействие с ОГИБДД по обмену информацией                    о фактах управления авто-мото транспортными средствами лицами, управляющим транспортом в состоянии опьянения, не имеющим водительских удостоверений, в том числе из числа несовершеннолетних.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 w:end="0"/>
        <w:jc w:val="both"/>
        <w:rPr>
          <w:sz w:val="28"/>
          <w:szCs w:val="28"/>
        </w:rPr>
      </w:pPr>
      <w:r>
        <w:rPr>
          <w:sz w:val="28"/>
          <w:szCs w:val="28"/>
        </w:rPr>
        <w:t>4.2. Продолжить профилактические мероприятия в поселениях при проведении «сходов граждан», направленные на создание в обществе негативного отношения к нарушителям правил дорожного движения, сокращение дорожно-транспортных происшествий, совершенных водителями в состоянии опьянения, формирование навыков безопасного поведения на дорогах у детей и подростков, разъяснение необходимости применения специальных удерживающих устройств при перевозке детей.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 w:end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При проведении отбора муниципальных образований по реализации государственной программы Краснодарского края «Развитие сети автомобильных дорог Краснодарского края» в 2024 году принять участие по ремонту автомобильных дорог местного значения, в том числе строительство уличного освещения. 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 w:end="0"/>
        <w:jc w:val="both"/>
        <w:rPr>
          <w:sz w:val="28"/>
          <w:szCs w:val="28"/>
        </w:rPr>
      </w:pPr>
      <w:r>
        <w:rPr>
          <w:sz w:val="28"/>
          <w:szCs w:val="28"/>
        </w:rPr>
        <w:t>4.5. Главе Михайловского сельского поселения (Нычик О.З) рассмотреть вопрос о восстановлении искусственной неровности на пересечении ул. Свободы и ул. Зорько в ст. Михайловской в соответствии с ГОСТ Р 52605-2006 «Искусственные неровности. Общие технические требования. Правила применения».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 w:end="0"/>
        <w:jc w:val="both"/>
        <w:rPr/>
      </w:pPr>
      <w:r>
        <w:rPr>
          <w:sz w:val="28"/>
          <w:szCs w:val="28"/>
        </w:rPr>
        <w:t>Информацию о результатах проведенных мероприятий направить                             на рассмотрение МВК по БДД до 21 января 2024 г.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 w:end="0"/>
        <w:jc w:val="both"/>
        <w:rPr>
          <w:sz w:val="28"/>
          <w:szCs w:val="28"/>
        </w:rPr>
      </w:pPr>
      <w:r>
        <w:rPr>
          <w:sz w:val="28"/>
          <w:szCs w:val="28"/>
        </w:rPr>
        <w:t>5. Принять к сведению информацию «О готовности автомобильных дорог                   и улично-дорожной сети к эксплуатации в осенне-зимний на период 2023-2024 годов.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 w:end="0"/>
        <w:jc w:val="both"/>
        <w:rPr>
          <w:sz w:val="28"/>
          <w:szCs w:val="28"/>
        </w:rPr>
      </w:pPr>
      <w:r>
        <w:rPr>
          <w:sz w:val="28"/>
          <w:szCs w:val="28"/>
        </w:rPr>
        <w:t>6. Рекомендовать главам Курганинского городского и сельских поселений в соответствии с постановлением администрации муниципального образования Курганинский район от20 октября 2023 г. № 1240 «О подготовке и эксплуатации автомобильных дорог и улично-дорожной сети к работе в осенне-зимний на период 2023-2024 годов»: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 w:end="0"/>
        <w:jc w:val="both"/>
        <w:rPr>
          <w:sz w:val="28"/>
          <w:szCs w:val="28"/>
        </w:rPr>
      </w:pPr>
      <w:r>
        <w:rPr>
          <w:sz w:val="28"/>
          <w:szCs w:val="28"/>
        </w:rPr>
        <w:t>6.1 Взять на контроль работу назначенных ответственных лиц                                   за подготовку и зимнее содержание автомобильных дорог местного значения поселений в осенне-зимний период, в том числе по организации взаимодействия и обмену информацией с ЕДДС и ОГИБДД;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 w:end="0"/>
        <w:jc w:val="both"/>
        <w:rPr/>
      </w:pPr>
      <w:r>
        <w:rPr>
          <w:sz w:val="28"/>
          <w:szCs w:val="28"/>
        </w:rPr>
        <w:t>6.2. организовать предоставление ответственными лицами за зимнее содержание автомобильных дорог в поселениях ежедневных данных в ЕДДС ЖКХ при ухудшении погодных условий об эксплуатационном состоянии автомобильных дорог;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 w:end="0"/>
        <w:jc w:val="both"/>
        <w:rPr/>
      </w:pPr>
      <w:r>
        <w:rPr>
          <w:sz w:val="28"/>
          <w:szCs w:val="28"/>
        </w:rPr>
        <w:t>Информацию о результатах проведенных мероприятий направить                              на рассмотрение МВК по БДД до 21 января 2024 г.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 w:end="0"/>
        <w:jc w:val="both"/>
        <w:rPr>
          <w:sz w:val="28"/>
          <w:szCs w:val="28"/>
        </w:rPr>
      </w:pPr>
      <w:r>
        <w:rPr>
          <w:sz w:val="28"/>
          <w:szCs w:val="28"/>
        </w:rPr>
        <w:t>7. Принять к сведению информации Курганинского городского поселения                 о организации безопасности дорожного движения в период проведения праздничных Новогодних, культурных, спортивных мероприятий с массовым пребыванием граждан.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 w:end="0"/>
        <w:jc w:val="both"/>
        <w:rPr/>
      </w:pPr>
      <w:r>
        <w:rPr>
          <w:sz w:val="28"/>
          <w:szCs w:val="28"/>
        </w:rPr>
        <w:t>8. Принять к сведению информацию о принимаемых мерах по исключению детского травматизма на автомобильных дорогах в период зимних школьных каникул.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 w:end="0"/>
        <w:jc w:val="both"/>
        <w:rPr/>
      </w:pPr>
      <w:r>
        <w:rPr>
          <w:sz w:val="28"/>
          <w:szCs w:val="28"/>
        </w:rPr>
        <w:t>8.1. Предложить управлению образования МО Курганинский район (Павличенко С.В.) и руководителям общеобразовательных организаций района: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 w:end="0"/>
        <w:jc w:val="both"/>
        <w:rPr/>
      </w:pPr>
      <w:r>
        <w:rPr>
          <w:sz w:val="28"/>
          <w:szCs w:val="28"/>
        </w:rPr>
        <w:t>8.1.1. Принять исчерпывающие меры по стабилизации аварийности                            с участием несовершеннолетних, проработать вопрос привлечения к данной работе родительских инициативных групп и волонтерских объединений, предусмотрев поощрение подобной деятельности.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 w:end="0"/>
        <w:jc w:val="both"/>
        <w:rPr/>
      </w:pPr>
      <w:r>
        <w:rPr>
          <w:sz w:val="28"/>
          <w:szCs w:val="28"/>
        </w:rPr>
        <w:t>8.1.2. Продолжить работу о размещении тематической социальной рекламы, направленной на предотвращение угроз жизни и здоровью детей в каникулярный период, безопасного поведения на улицах и автомобильных дорогах, соблюдения правил дорожного движения в родительских и ученических чатах и в группах социальных сетей.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 w:end="0"/>
        <w:jc w:val="both"/>
        <w:rPr/>
      </w:pPr>
      <w:r>
        <w:rPr>
          <w:sz w:val="28"/>
          <w:szCs w:val="28"/>
        </w:rPr>
        <w:t>8.1.3. В целях профилактики и предупреждения ДТП с участием несовершеннолетних продолжить приобретение светоотражающих элементов (жилетов) для учащихся младших классов, предусмотреть первоочередное обеспечение учащихся передвигающихся пешим порядком по маршруту                             в образовательные учреждения.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 w:end="0"/>
        <w:jc w:val="both"/>
        <w:rPr/>
      </w:pPr>
      <w:r>
        <w:rPr>
          <w:sz w:val="28"/>
          <w:szCs w:val="28"/>
        </w:rPr>
        <w:t>8.1.4. Организовать размещение на страницах социальных сетей общеобразовательных учреждений памяток для детей и родителей на темы профилактики ДДТТ и разъяснения ответственности за нарушение ПДД.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 w:end="0"/>
        <w:jc w:val="both"/>
        <w:rPr>
          <w:sz w:val="28"/>
          <w:szCs w:val="28"/>
        </w:rPr>
      </w:pPr>
      <w:r>
        <w:rPr>
          <w:sz w:val="28"/>
          <w:szCs w:val="28"/>
        </w:rPr>
        <w:t>8.1.5. Взять на контроль и обеспечить безопасность дорожного движения при организации подвоза детей автобусами к школам и дошкольным образовательным учреждениям, в том числе при проведении школьных Новогодних праздников.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 w:end="0"/>
        <w:jc w:val="both"/>
        <w:rPr>
          <w:sz w:val="28"/>
          <w:szCs w:val="28"/>
        </w:rPr>
      </w:pPr>
      <w:r>
        <w:rPr>
          <w:sz w:val="28"/>
          <w:szCs w:val="28"/>
        </w:rPr>
        <w:t>9. Принять к сведению информацию о выполнении ранее принятых решений МВК по БДД.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 w:end="0"/>
        <w:jc w:val="both"/>
        <w:rPr/>
      </w:pPr>
      <w:r>
        <w:rPr>
          <w:sz w:val="28"/>
          <w:szCs w:val="28"/>
        </w:rPr>
        <w:t>9.1. Курганинскому городскому поселению запланировать проведений работ по ремонту дорожного покрытия в асфальтовом исполнении улицы Матросова в г. Курганинске на съезде между поликлиникой и торговым центром «Айсберг» и установке в районе пешеходного перехода по ул. Матросова                                г. Курганинске км 2+291 в районе поликлиники, ограничивающие пешеходные ограждения в соответствии ГОСТ Р 59401-2021.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 w:end="0"/>
        <w:jc w:val="both"/>
        <w:rPr/>
      </w:pPr>
      <w:r>
        <w:rPr>
          <w:sz w:val="28"/>
          <w:szCs w:val="28"/>
        </w:rPr>
        <w:t>О сроках выполнения вышеуказанных мероприятий проинформировать МВК БДД в 30 марта 2024 г.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 w:end="0"/>
        <w:jc w:val="both"/>
        <w:rPr>
          <w:sz w:val="28"/>
          <w:szCs w:val="28"/>
        </w:rPr>
      </w:pPr>
      <w:r>
        <w:rPr>
          <w:sz w:val="28"/>
          <w:szCs w:val="28"/>
        </w:rPr>
        <w:t>9.2. ОГИБДД МВД РФ по Курганинскому району (Поголов Г.С.) направить в МВК БДД информацию по письму исх. № 9200/01-35 от 21.11.23 г.                                  о проведении контрольно-надзорных мероприятий в отношении водителей нарушающих требования Правил дорожного движения и дорожных знаков,                             в части остановки и стоянки автомобилей в местах где это запрещено.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 w:end="0"/>
        <w:jc w:val="both"/>
        <w:rPr/>
      </w:pPr>
      <w:r>
        <w:rPr>
          <w:sz w:val="28"/>
          <w:szCs w:val="28"/>
        </w:rPr>
        <w:t>9.3. Секретарю МВК по БДД (Бережной А.И.) обобщить и подготовить информационное письмо в министерство транспорта и дорожного хозяйства Краснодарского края на основании полученных предложений от ОГИБДД МВД РФ по Курганинскому району, глав Курганинского городского и сельских поселений направленных снижения смертности на автомобильных дорогах                                в муниципальном образовании Курганинский район и исключения наличия аварийно-опасных участков на автомобильных дорогах регионального (межмуниципального) значения.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 w:end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Ответственным исполнителям по пунктам 1, 2, 3, 4, 5, 6, 8, 9 в срок                      до 21 января 2024 г. направить информацию об исполнении/неисполнении соответствующего решения МВК по БДД в кабинет 214 или на электронный адрес - </w:t>
      </w:r>
      <w:hyperlink r:id="rId2">
        <w:r>
          <w:rPr>
            <w:rStyle w:val="Hyperlink"/>
            <w:color w:val="000000"/>
            <w:sz w:val="28"/>
            <w:szCs w:val="28"/>
            <w:u w:val="none"/>
          </w:rPr>
          <w:t>Kurganinsk@mail.ru</w:t>
        </w:r>
      </w:hyperlink>
      <w:r>
        <w:rPr>
          <w:sz w:val="28"/>
          <w:szCs w:val="28"/>
        </w:rPr>
        <w:t xml:space="preserve"> в установленные сроки с момента получения данного решения. 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 w:end="0"/>
        <w:jc w:val="both"/>
        <w:rPr/>
      </w:pPr>
      <w:r>
        <w:rPr>
          <w:sz w:val="28"/>
          <w:szCs w:val="28"/>
        </w:rPr>
        <w:t xml:space="preserve">11. </w:t>
      </w:r>
      <w:r>
        <w:rPr>
          <w:bCs/>
          <w:spacing w:val="-3"/>
          <w:sz w:val="28"/>
          <w:szCs w:val="28"/>
        </w:rPr>
        <w:t xml:space="preserve">Контроль за исполнением решения заседания </w:t>
      </w:r>
      <w:r>
        <w:rPr>
          <w:sz w:val="28"/>
          <w:szCs w:val="28"/>
        </w:rPr>
        <w:t>межведомственной комиссии по обеспечению безопасности дорожного движения в муниципальном образовании Курганинский район</w:t>
      </w:r>
      <w:r>
        <w:rPr>
          <w:bCs/>
          <w:spacing w:val="-3"/>
          <w:sz w:val="28"/>
          <w:szCs w:val="28"/>
        </w:rPr>
        <w:t xml:space="preserve"> возложить на секретаря межведомственной комиссии по БДД Бережного А.И.</w:t>
      </w:r>
    </w:p>
    <w:p>
      <w:pPr>
        <w:pStyle w:val="Normal"/>
        <w:widowControl w:val="false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муниципального</w:t>
      </w:r>
    </w:p>
    <w:p>
      <w:pPr>
        <w:pStyle w:val="Normal"/>
        <w:widowControl w:val="false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Курганинский район,</w:t>
      </w:r>
    </w:p>
    <w:p>
      <w:pPr>
        <w:pStyle w:val="Normal"/>
        <w:widowControl w:val="false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МВК по БДД</w:t>
      </w:r>
    </w:p>
    <w:p>
      <w:pPr>
        <w:pStyle w:val="Normal"/>
        <w:widowControl w:val="false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</w:t>
      </w:r>
    </w:p>
    <w:p>
      <w:pPr>
        <w:pStyle w:val="Normal"/>
        <w:widowControl w:val="false"/>
        <w:autoSpaceDE w:val="false"/>
        <w:jc w:val="both"/>
        <w:rPr/>
      </w:pPr>
      <w:r>
        <w:rPr>
          <w:sz w:val="28"/>
          <w:szCs w:val="28"/>
        </w:rPr>
        <w:t>Курганинский район                                                                              С.В. Грицынин</w:t>
      </w:r>
    </w:p>
    <w:p>
      <w:pPr>
        <w:pStyle w:val="Normal"/>
        <w:widowControl w:val="false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autoSpaceDE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autoSpaceDE w:val="false"/>
        <w:jc w:val="center"/>
        <w:rPr>
          <w:sz w:val="28"/>
          <w:szCs w:val="28"/>
        </w:rPr>
      </w:pPr>
      <w:r>
        <w:rPr>
          <w:sz w:val="28"/>
          <w:szCs w:val="28"/>
        </w:rPr>
        <w:t>ЗАЯВКА  НА РАССЫЛКУ</w:t>
      </w:r>
    </w:p>
    <w:p>
      <w:pPr>
        <w:pStyle w:val="Normal"/>
        <w:widowControl w:val="false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ind w:firstLine="708" w:end="0"/>
        <w:jc w:val="both"/>
        <w:outlineLvl w:val="1"/>
        <w:rPr/>
      </w:pPr>
      <w:r>
        <w:rPr>
          <w:bCs/>
          <w:sz w:val="28"/>
          <w:szCs w:val="28"/>
        </w:rPr>
        <w:t xml:space="preserve">Наименование: Решение заседания межведомственной комиссии по обеспечению безопасности дорожного движения муниципального образования Курганинский район № 9 от 21 декабря 2023 г. 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widowControl w:val="false"/>
        <w:shd w:fill="FFFFFF" w:val="clear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488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8391"/>
        <w:gridCol w:w="1097"/>
      </w:tblGrid>
      <w:tr>
        <w:trPr>
          <w:trHeight w:val="367" w:hRule="atLeast"/>
        </w:trPr>
        <w:tc>
          <w:tcPr>
            <w:tcW w:w="8391" w:type="dxa"/>
            <w:tcBorders/>
          </w:tcPr>
          <w:p>
            <w:pPr>
              <w:pStyle w:val="Normal"/>
              <w:widowControl w:val="false"/>
              <w:shd w:fill="FFFFFF" w:val="clea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разослать электронной почтой по установленным адресам:</w:t>
            </w:r>
          </w:p>
          <w:p>
            <w:pPr>
              <w:pStyle w:val="Normal"/>
              <w:widowControl w:val="false"/>
              <w:shd w:fill="FFFFFF" w:val="clea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97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391" w:type="dxa"/>
            <w:tcBorders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района С.В. Грицынин</w:t>
            </w:r>
          </w:p>
        </w:tc>
        <w:tc>
          <w:tcPr>
            <w:tcW w:w="1097" w:type="dxa"/>
            <w:tcBorders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экз.</w:t>
            </w:r>
          </w:p>
        </w:tc>
      </w:tr>
      <w:tr>
        <w:trPr/>
        <w:tc>
          <w:tcPr>
            <w:tcW w:w="8391" w:type="dxa"/>
            <w:tcBorders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w w:val="104"/>
                <w:sz w:val="28"/>
                <w:szCs w:val="28"/>
              </w:rPr>
              <w:t>ОГИБДД МВД РФ по Курганинскому району</w:t>
            </w:r>
          </w:p>
        </w:tc>
        <w:tc>
          <w:tcPr>
            <w:tcW w:w="1097" w:type="dxa"/>
            <w:tcBorders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экз.</w:t>
            </w:r>
          </w:p>
        </w:tc>
      </w:tr>
      <w:tr>
        <w:trPr/>
        <w:tc>
          <w:tcPr>
            <w:tcW w:w="8391" w:type="dxa"/>
            <w:tcBorders/>
          </w:tcPr>
          <w:p>
            <w:pPr>
              <w:pStyle w:val="Normal"/>
              <w:widowControl w:val="false"/>
              <w:shd w:fill="FFFFFF" w:val="clea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«Курганинская служба спасения»  </w:t>
            </w:r>
          </w:p>
        </w:tc>
        <w:tc>
          <w:tcPr>
            <w:tcW w:w="1097" w:type="dxa"/>
            <w:tcBorders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экз.</w:t>
            </w:r>
          </w:p>
        </w:tc>
      </w:tr>
      <w:tr>
        <w:trPr/>
        <w:tc>
          <w:tcPr>
            <w:tcW w:w="8391" w:type="dxa"/>
            <w:tcBorders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Курганинская МУПА</w:t>
            </w:r>
          </w:p>
        </w:tc>
        <w:tc>
          <w:tcPr>
            <w:tcW w:w="1097" w:type="dxa"/>
            <w:tcBorders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экз.</w:t>
            </w:r>
          </w:p>
        </w:tc>
      </w:tr>
      <w:tr>
        <w:trPr/>
        <w:tc>
          <w:tcPr>
            <w:tcW w:w="8391" w:type="dxa"/>
            <w:tcBorders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«Вояж»</w:t>
            </w:r>
          </w:p>
        </w:tc>
        <w:tc>
          <w:tcPr>
            <w:tcW w:w="1097" w:type="dxa"/>
            <w:tcBorders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экз.</w:t>
            </w:r>
          </w:p>
        </w:tc>
      </w:tr>
      <w:tr>
        <w:trPr/>
        <w:tc>
          <w:tcPr>
            <w:tcW w:w="8391" w:type="dxa"/>
            <w:tcBorders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1097" w:type="dxa"/>
            <w:tcBorders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экз.</w:t>
            </w:r>
          </w:p>
        </w:tc>
      </w:tr>
      <w:tr>
        <w:trPr/>
        <w:tc>
          <w:tcPr>
            <w:tcW w:w="8391" w:type="dxa"/>
            <w:tcBorders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 пожарная часть 5 отряда ФПС</w:t>
            </w:r>
          </w:p>
        </w:tc>
        <w:tc>
          <w:tcPr>
            <w:tcW w:w="1097" w:type="dxa"/>
            <w:tcBorders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экз.</w:t>
            </w:r>
          </w:p>
        </w:tc>
      </w:tr>
      <w:tr>
        <w:trPr/>
        <w:tc>
          <w:tcPr>
            <w:tcW w:w="8391" w:type="dxa"/>
            <w:tcBorders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Главам поселений</w:t>
            </w:r>
          </w:p>
        </w:tc>
        <w:tc>
          <w:tcPr>
            <w:tcW w:w="1097" w:type="dxa"/>
            <w:tcBorders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экз.</w:t>
            </w:r>
          </w:p>
        </w:tc>
      </w:tr>
      <w:tr>
        <w:trPr/>
        <w:tc>
          <w:tcPr>
            <w:tcW w:w="8391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97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391" w:type="dxa"/>
            <w:tcBorders/>
          </w:tcPr>
          <w:p>
            <w:pPr>
              <w:pStyle w:val="Normal"/>
              <w:widowControl w:val="false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97" w:type="dxa"/>
            <w:tcBorders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экз.</w:t>
            </w:r>
          </w:p>
        </w:tc>
      </w:tr>
      <w:tr>
        <w:trPr/>
        <w:tc>
          <w:tcPr>
            <w:tcW w:w="8391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97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>
      <w:pPr>
        <w:pStyle w:val="Normal"/>
        <w:widowControl w:val="false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>
      <w:pPr>
        <w:pStyle w:val="Normal"/>
        <w:widowControl w:val="false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межведомственной комиссии  </w:t>
      </w:r>
    </w:p>
    <w:p>
      <w:pPr>
        <w:pStyle w:val="Normal"/>
        <w:widowControl w:val="false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>по обеспечению безопасности дорожного</w:t>
      </w:r>
    </w:p>
    <w:p>
      <w:pPr>
        <w:pStyle w:val="Normal"/>
        <w:widowControl w:val="false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движения муниципального образования </w:t>
      </w:r>
    </w:p>
    <w:p>
      <w:pPr>
        <w:pStyle w:val="Normal"/>
        <w:widowControl w:val="false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Курганинский район                                                                       А.И. Бережной</w:t>
      </w:r>
    </w:p>
    <w:p>
      <w:pPr>
        <w:pStyle w:val="Normal"/>
        <w:widowControl w:val="false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sectPr>
      <w:headerReference w:type="default" r:id="rId3"/>
      <w:headerReference w:type="first" r:id="rId4"/>
      <w:type w:val="nextPage"/>
      <w:pgSz w:w="11906" w:h="16838"/>
      <w:pgMar w:left="1276" w:right="707" w:gutter="0" w:header="708" w:top="764" w:footer="0" w:bottom="993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Courier New">
    <w:charset w:val="cc" w:characterSet="windows-1251"/>
    <w:family w:val="modern"/>
    <w:pitch w:val="default"/>
  </w:font>
  <w:font w:name="Wingdings">
    <w:charset w:val="02"/>
    <w:family w:val="auto"/>
    <w:pitch w:val="variable"/>
  </w:font>
  <w:font w:name="Tahoma">
    <w:charset w:val="cc" w:characterSet="windows-1251"/>
    <w:family w:val="swiss"/>
    <w:pitch w:val="variable"/>
  </w:font>
  <w:font w:name="Verdana">
    <w:charset w:val="cc" w:characterSet="windows-1251"/>
    <w:family w:val="swiss"/>
    <w:pitch w:val="variable"/>
  </w:font>
  <w:font w:name="Times New Roman CYR">
    <w:charset w:val="cc" w:characterSet="windows-125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8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6.05pt;height:13.8pt;mso-wrap-distance-left:0pt;mso-wrap-distance-right:0pt;mso-wrap-distance-top:0pt;mso-wrap-distance-bottom:0pt;margin-top:0.05pt;mso-position-vertical-relative:text;margin-left:245.0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8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BreakWrappedTables/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firstLine="708" w:start="0" w:end="0"/>
      <w:jc w:val="center"/>
      <w:outlineLvl w:val="1"/>
    </w:pPr>
    <w:rPr>
      <w:b/>
      <w:bCs/>
      <w:sz w:val="28"/>
      <w:szCs w:val="28"/>
    </w:rPr>
  </w:style>
  <w:style w:type="character" w:styleId="WW8Num2z0">
    <w:name w:val="WW8Num2z0"/>
    <w:qFormat/>
    <w:rPr/>
  </w:style>
  <w:style w:type="character" w:styleId="WW8Num2z1">
    <w:name w:val="WW8Num2z1"/>
    <w:qFormat/>
    <w:rPr>
      <w:color w:val="000000"/>
    </w:rPr>
  </w:style>
  <w:style w:type="character" w:styleId="WW8Num3z0">
    <w:name w:val="WW8Num3z0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Times New Roman" w:hAnsi="Times New Roman" w:cs="Times New Roman"/>
    </w:rPr>
  </w:style>
  <w:style w:type="character" w:styleId="WW8Num6z0">
    <w:name w:val="WW8Num6z0"/>
    <w:qFormat/>
    <w:rPr/>
  </w:style>
  <w:style w:type="character" w:styleId="WW8Num7z0">
    <w:name w:val="WW8Num7z0"/>
    <w:qFormat/>
    <w:rPr>
      <w:rFonts w:ascii="Times New Roman" w:hAnsi="Times New Roman" w:cs="Times New Roman"/>
    </w:rPr>
  </w:style>
  <w:style w:type="character" w:styleId="WW8NumSt3z0">
    <w:name w:val="WW8NumSt3z0"/>
    <w:qFormat/>
    <w:rPr>
      <w:rFonts w:ascii="Times New Roman" w:hAnsi="Times New Roman" w:cs="Times New Roman"/>
    </w:rPr>
  </w:style>
  <w:style w:type="character" w:styleId="WW8NumSt4z0">
    <w:name w:val="WW8NumSt4z0"/>
    <w:qFormat/>
    <w:rPr>
      <w:rFonts w:ascii="Times New Roman" w:hAnsi="Times New Roman" w:cs="Times New Roman"/>
    </w:rPr>
  </w:style>
  <w:style w:type="character" w:styleId="WW8NumSt5z0">
    <w:name w:val="WW8NumSt5z0"/>
    <w:qFormat/>
    <w:rPr>
      <w:rFonts w:ascii="Times New Roman" w:hAnsi="Times New Roman" w:cs="Times New Roman"/>
    </w:rPr>
  </w:style>
  <w:style w:type="character" w:styleId="WW8NumSt7z0">
    <w:name w:val="WW8NumSt7z0"/>
    <w:qFormat/>
    <w:rPr>
      <w:rFonts w:ascii="Times New Roman" w:hAnsi="Times New Roman" w:cs="Times New Roman"/>
    </w:rPr>
  </w:style>
  <w:style w:type="character" w:styleId="Style12">
    <w:name w:val="Основной шрифт абзаца"/>
    <w:qFormat/>
    <w:rPr/>
  </w:style>
  <w:style w:type="character" w:styleId="PageNumber">
    <w:name w:val="Page Number"/>
    <w:basedOn w:val="Style12"/>
    <w:rPr/>
  </w:style>
  <w:style w:type="character" w:styleId="ConsPlusNonformat">
    <w:name w:val="ConsPlusNonformat Знак"/>
    <w:qFormat/>
    <w:rPr>
      <w:rFonts w:ascii="Courier New" w:hAnsi="Courier New" w:cs="Courier New"/>
      <w:lang w:val="ru-RU" w:bidi="ar-SA"/>
    </w:rPr>
  </w:style>
  <w:style w:type="character" w:styleId="Style13">
    <w:name w:val="Основной текст Знак"/>
    <w:qFormat/>
    <w:rPr>
      <w:sz w:val="28"/>
      <w:szCs w:val="24"/>
    </w:rPr>
  </w:style>
  <w:style w:type="character" w:styleId="Style14">
    <w:name w:val="Гипертекстовая ссылка"/>
    <w:qFormat/>
    <w:rPr>
      <w:color w:val="106BBE"/>
    </w:rPr>
  </w:style>
  <w:style w:type="character" w:styleId="1">
    <w:name w:val="Заголовок 1 Знак"/>
    <w:qFormat/>
    <w:rPr>
      <w:sz w:val="28"/>
      <w:szCs w:val="24"/>
    </w:rPr>
  </w:style>
  <w:style w:type="character" w:styleId="Hyperlink">
    <w:name w:val="Hyperlink"/>
    <w:rPr>
      <w:color w:val="0563C1"/>
      <w:u w:val="single"/>
    </w:rPr>
  </w:style>
  <w:style w:type="paragraph" w:styleId="Style15">
    <w:name w:val="Заголовок"/>
    <w:basedOn w:val="Normal"/>
    <w:next w:val="BodyText"/>
    <w:qFormat/>
    <w:pPr>
      <w:jc w:val="center"/>
    </w:pPr>
    <w:rPr>
      <w:sz w:val="28"/>
    </w:rPr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List">
    <w:name w:val="List"/>
    <w:basedOn w:val="BodyText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FreeSans"/>
    </w:rPr>
  </w:style>
  <w:style w:type="paragraph" w:styleId="Style17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2">
    <w:name w:val="Основной текст 2"/>
    <w:basedOn w:val="Normal"/>
    <w:qFormat/>
    <w:pPr>
      <w:jc w:val="both"/>
    </w:pPr>
    <w:rPr>
      <w:sz w:val="28"/>
    </w:rPr>
  </w:style>
  <w:style w:type="paragraph" w:styleId="Style1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harCharCarCarCharCharCarCarCharCharCarCarCharChar">
    <w:name w:val="Char Char Car Car Char Char Car Car Char Char Car Car Char Char"/>
    <w:basedOn w:val="Normal"/>
    <w:qFormat/>
    <w:pPr>
      <w:spacing w:lineRule="exact" w:line="240" w:before="0" w:after="160"/>
    </w:pPr>
    <w:rPr>
      <w:sz w:val="20"/>
      <w:szCs w:val="20"/>
      <w:lang w:val="ru-RU" w:eastAsia="ru-RU"/>
    </w:rPr>
  </w:style>
  <w:style w:type="paragraph" w:styleId="Style19">
    <w:name w:val="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BodyText2">
    <w:name w:val="Body Text 2"/>
    <w:basedOn w:val="Normal"/>
    <w:qFormat/>
    <w:pPr>
      <w:ind w:firstLine="709" w:start="0" w:end="227"/>
      <w:jc w:val="both"/>
    </w:pPr>
    <w:rPr>
      <w:rFonts w:ascii="Times New Roman CYR" w:hAnsi="Times New Roman CYR" w:cs="Times New Roman CYR"/>
      <w:sz w:val="28"/>
      <w:szCs w:val="20"/>
    </w:rPr>
  </w:style>
  <w:style w:type="paragraph" w:styleId="ConsPlusNonformat1">
    <w:name w:val="ConsPlusNonformat"/>
    <w:qFormat/>
    <w:pPr>
      <w:widowControl w:val="fals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urganinsk@mail.ru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2671</TotalTime>
  <Application>LibreOffice/7.6.3.1$Linux_X86_64 LibreOffice_project/60$Build-1</Application>
  <AppVersion>15.0000</AppVersion>
  <Pages>8</Pages>
  <Words>2281</Words>
  <Characters>16286</Characters>
  <CharactersWithSpaces>19953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2023-07-27T11:53:00Z</dcterms:created>
  <dc:creator>imns</dc:creator>
  <dc:description/>
  <cp:keywords/>
  <dc:language>ru-RU</dc:language>
  <cp:lastModifiedBy>Berezhnoy</cp:lastModifiedBy>
  <cp:lastPrinted>2023-11-03T14:25:00Z</cp:lastPrinted>
  <dcterms:modified xsi:type="dcterms:W3CDTF">2023-12-22T09:47:00Z</dcterms:modified>
  <cp:revision>28</cp:revision>
  <dc:subject/>
  <dc:title>Администрация муниципального образования</dc:title>
</cp:coreProperties>
</file>